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76.1</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lang w:val="en-US" w:eastAsia="zh-CN"/>
        </w:rPr>
        <w:t>8.45</w:t>
      </w:r>
      <w:r>
        <w:rPr>
          <w:rFonts w:ascii="仿宋" w:hAnsi="仿宋" w:eastAsia="仿宋"/>
          <w:sz w:val="32"/>
          <w:szCs w:val="32"/>
        </w:rPr>
        <w:t>万元，主要原因是</w:t>
      </w:r>
      <w:r>
        <w:rPr>
          <w:rFonts w:hint="eastAsia" w:ascii="仿宋" w:hAnsi="仿宋" w:eastAsia="仿宋"/>
          <w:sz w:val="32"/>
          <w:szCs w:val="32"/>
          <w:lang w:eastAsia="zh-CN"/>
        </w:rPr>
        <w:t>人员和公用经费减少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76.1</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76.1</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76.1</w:t>
      </w:r>
      <w:r>
        <w:rPr>
          <w:rFonts w:ascii="仿宋" w:hAnsi="仿宋" w:eastAsia="仿宋"/>
          <w:sz w:val="32"/>
          <w:szCs w:val="32"/>
        </w:rPr>
        <w:t>万元，其中：基本支出</w:t>
      </w:r>
      <w:r>
        <w:rPr>
          <w:rFonts w:hint="eastAsia" w:ascii="仿宋" w:hAnsi="仿宋" w:eastAsia="仿宋"/>
          <w:sz w:val="32"/>
          <w:szCs w:val="32"/>
          <w:u w:val="single"/>
          <w:lang w:val="en-US" w:eastAsia="zh-CN"/>
        </w:rPr>
        <w:t>76.1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71.6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ascii="仿宋" w:hAnsi="仿宋" w:eastAsia="仿宋"/>
          <w:sz w:val="32"/>
          <w:szCs w:val="32"/>
        </w:rPr>
        <w:t>万元，占</w:t>
      </w:r>
      <w:r>
        <w:rPr>
          <w:rFonts w:hint="eastAsia" w:ascii="仿宋" w:hAnsi="仿宋" w:eastAsia="仿宋"/>
          <w:sz w:val="32"/>
          <w:szCs w:val="32"/>
          <w:u w:val="single"/>
          <w:lang w:val="en-US" w:eastAsia="zh-CN"/>
        </w:rPr>
        <w:t>6</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76.1</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76.1</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农林水</w:t>
      </w:r>
      <w:r>
        <w:rPr>
          <w:rFonts w:ascii="仿宋" w:hAnsi="仿宋" w:eastAsia="仿宋"/>
          <w:sz w:val="32"/>
          <w:szCs w:val="32"/>
        </w:rPr>
        <w:t>支出</w:t>
      </w:r>
      <w:r>
        <w:rPr>
          <w:rFonts w:hint="eastAsia" w:ascii="仿宋" w:hAnsi="仿宋" w:eastAsia="仿宋"/>
          <w:sz w:val="32"/>
          <w:szCs w:val="32"/>
          <w:u w:val="single"/>
          <w:lang w:val="en-US" w:eastAsia="zh-CN"/>
        </w:rPr>
        <w:t>57.5</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8.96</w:t>
      </w:r>
      <w:r>
        <w:rPr>
          <w:rFonts w:ascii="仿宋" w:hAnsi="仿宋" w:eastAsia="仿宋"/>
          <w:sz w:val="32"/>
          <w:szCs w:val="32"/>
        </w:rPr>
        <w:t>万元，卫生健康支出</w:t>
      </w:r>
      <w:r>
        <w:rPr>
          <w:rFonts w:hint="eastAsia" w:ascii="仿宋" w:hAnsi="仿宋" w:eastAsia="仿宋"/>
          <w:sz w:val="32"/>
          <w:szCs w:val="32"/>
          <w:u w:val="single"/>
          <w:lang w:val="en-US" w:eastAsia="zh-CN"/>
        </w:rPr>
        <w:t>3.34</w:t>
      </w:r>
      <w:r>
        <w:rPr>
          <w:rFonts w:ascii="仿宋" w:hAnsi="仿宋" w:eastAsia="仿宋"/>
          <w:sz w:val="32"/>
          <w:szCs w:val="32"/>
        </w:rPr>
        <w:t>万元，住房保障支出</w:t>
      </w:r>
      <w:r>
        <w:rPr>
          <w:rFonts w:hint="eastAsia" w:ascii="仿宋" w:hAnsi="仿宋" w:eastAsia="仿宋"/>
          <w:sz w:val="32"/>
          <w:szCs w:val="32"/>
          <w:u w:val="single"/>
          <w:lang w:val="en-US" w:eastAsia="zh-CN"/>
        </w:rPr>
        <w:t>6.27</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76.1</w:t>
      </w:r>
      <w:r>
        <w:rPr>
          <w:rFonts w:ascii="仿宋" w:hAnsi="仿宋" w:eastAsia="仿宋"/>
          <w:sz w:val="32"/>
          <w:szCs w:val="32"/>
        </w:rPr>
        <w:t>万元，其中：基本支出</w:t>
      </w:r>
      <w:r>
        <w:rPr>
          <w:rFonts w:hint="eastAsia" w:ascii="仿宋" w:hAnsi="仿宋" w:eastAsia="仿宋"/>
          <w:sz w:val="32"/>
          <w:szCs w:val="32"/>
          <w:u w:val="single"/>
          <w:lang w:val="en-US" w:eastAsia="zh-CN"/>
        </w:rPr>
        <w:t>76.1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71.6</w:t>
      </w:r>
      <w:r>
        <w:rPr>
          <w:rFonts w:ascii="仿宋" w:hAnsi="仿宋" w:eastAsia="仿宋"/>
          <w:sz w:val="32"/>
          <w:szCs w:val="32"/>
        </w:rPr>
        <w:t>万元，占</w:t>
      </w:r>
      <w:r>
        <w:rPr>
          <w:rFonts w:hint="eastAsia" w:ascii="仿宋" w:hAnsi="仿宋" w:eastAsia="仿宋"/>
          <w:sz w:val="32"/>
          <w:szCs w:val="32"/>
          <w:u w:val="single"/>
          <w:lang w:val="en-US" w:eastAsia="zh-CN"/>
        </w:rPr>
        <w:t>94</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ascii="仿宋" w:hAnsi="仿宋" w:eastAsia="仿宋"/>
          <w:sz w:val="32"/>
          <w:szCs w:val="32"/>
        </w:rPr>
        <w:t>万元，占</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eastAsia="zh-CN"/>
        </w:rPr>
        <w:t>农林水</w:t>
      </w:r>
      <w:r>
        <w:rPr>
          <w:rFonts w:ascii="仿宋" w:hAnsi="仿宋" w:eastAsia="仿宋"/>
          <w:sz w:val="32"/>
          <w:szCs w:val="32"/>
        </w:rPr>
        <w:t>（类）支出</w:t>
      </w:r>
      <w:r>
        <w:rPr>
          <w:rFonts w:hint="eastAsia" w:ascii="仿宋" w:hAnsi="仿宋" w:eastAsia="仿宋"/>
          <w:sz w:val="32"/>
          <w:szCs w:val="32"/>
          <w:u w:val="single"/>
          <w:lang w:val="en-US" w:eastAsia="zh-CN"/>
        </w:rPr>
        <w:t>57.5</w:t>
      </w:r>
      <w:r>
        <w:rPr>
          <w:rFonts w:ascii="仿宋" w:hAnsi="仿宋" w:eastAsia="仿宋"/>
          <w:sz w:val="32"/>
          <w:szCs w:val="32"/>
        </w:rPr>
        <w:t>万元，占</w:t>
      </w:r>
      <w:r>
        <w:rPr>
          <w:rFonts w:hint="eastAsia" w:ascii="仿宋" w:hAnsi="仿宋" w:eastAsia="仿宋"/>
          <w:sz w:val="32"/>
          <w:szCs w:val="32"/>
          <w:u w:val="single"/>
          <w:lang w:val="en-US" w:eastAsia="zh-CN"/>
        </w:rPr>
        <w:t>76</w:t>
      </w:r>
      <w:r>
        <w:rPr>
          <w:rFonts w:ascii="仿宋" w:hAnsi="仿宋" w:eastAsia="仿宋"/>
          <w:sz w:val="32"/>
          <w:szCs w:val="32"/>
        </w:rPr>
        <w:t>%，主要用于行政事业单位人员工资、机构运行经费及</w:t>
      </w:r>
      <w:r>
        <w:rPr>
          <w:rFonts w:hint="eastAsia" w:ascii="仿宋" w:hAnsi="仿宋" w:eastAsia="仿宋"/>
          <w:color w:val="FF0000"/>
          <w:sz w:val="32"/>
          <w:szCs w:val="32"/>
          <w:lang w:eastAsia="zh-CN"/>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lang w:val="en-US" w:eastAsia="zh-CN"/>
        </w:rPr>
        <w:t>8.96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%，主要用于行政事业单位</w:t>
      </w:r>
      <w:r>
        <w:rPr>
          <w:rFonts w:hint="eastAsia" w:ascii="仿宋" w:hAnsi="仿宋" w:eastAsia="仿宋"/>
          <w:sz w:val="32"/>
          <w:szCs w:val="32"/>
          <w:lang w:eastAsia="zh-CN"/>
        </w:rPr>
        <w:t>社保支出</w:t>
      </w:r>
      <w:r>
        <w:rPr>
          <w:rFonts w:ascii="仿宋" w:hAnsi="仿宋" w:eastAsia="仿宋"/>
          <w:sz w:val="32"/>
          <w:szCs w:val="32"/>
        </w:rPr>
        <w:t>。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6.27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76.1</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w:t>
      </w:r>
      <w:r>
        <w:rPr>
          <w:rFonts w:ascii="仿宋" w:hAnsi="仿宋" w:eastAsia="仿宋"/>
          <w:sz w:val="32"/>
          <w:szCs w:val="32"/>
        </w:rPr>
        <w:t>万元，主要包括：基本工资</w:t>
      </w:r>
      <w:r>
        <w:rPr>
          <w:rFonts w:hint="eastAsia" w:ascii="仿宋" w:hAnsi="仿宋" w:eastAsia="仿宋"/>
          <w:sz w:val="32"/>
          <w:szCs w:val="32"/>
          <w:lang w:val="en-US" w:eastAsia="zh-CN"/>
        </w:rPr>
        <w:t>32.19</w:t>
      </w:r>
      <w:r>
        <w:rPr>
          <w:rFonts w:ascii="仿宋" w:hAnsi="仿宋" w:eastAsia="仿宋"/>
          <w:sz w:val="32"/>
          <w:szCs w:val="32"/>
        </w:rPr>
        <w:t>万元、津贴补贴</w:t>
      </w:r>
      <w:r>
        <w:rPr>
          <w:rFonts w:hint="eastAsia" w:ascii="仿宋" w:hAnsi="仿宋" w:eastAsia="仿宋"/>
          <w:sz w:val="32"/>
          <w:szCs w:val="32"/>
          <w:lang w:val="en-US" w:eastAsia="zh-CN"/>
        </w:rPr>
        <w:t>18.16</w:t>
      </w:r>
      <w:r>
        <w:rPr>
          <w:rFonts w:ascii="仿宋" w:hAnsi="仿宋" w:eastAsia="仿宋"/>
          <w:sz w:val="32"/>
          <w:szCs w:val="32"/>
        </w:rPr>
        <w:t>万元、奖金</w:t>
      </w:r>
      <w:r>
        <w:rPr>
          <w:rFonts w:hint="eastAsia" w:ascii="仿宋" w:hAnsi="仿宋" w:eastAsia="仿宋"/>
          <w:sz w:val="32"/>
          <w:szCs w:val="32"/>
          <w:lang w:val="en-US" w:eastAsia="zh-CN"/>
        </w:rPr>
        <w:t>2.68</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8.35</w:t>
      </w:r>
      <w:r>
        <w:rPr>
          <w:rFonts w:ascii="仿宋" w:hAnsi="仿宋" w:eastAsia="仿宋"/>
          <w:sz w:val="32"/>
          <w:szCs w:val="32"/>
        </w:rPr>
        <w:t>万元、职工基本医疗保险缴费</w:t>
      </w:r>
      <w:r>
        <w:rPr>
          <w:rFonts w:hint="eastAsia" w:ascii="仿宋" w:hAnsi="仿宋" w:eastAsia="仿宋"/>
          <w:sz w:val="32"/>
          <w:szCs w:val="32"/>
          <w:lang w:val="en-US" w:eastAsia="zh-CN"/>
        </w:rPr>
        <w:t>3.34</w:t>
      </w:r>
      <w:r>
        <w:rPr>
          <w:rFonts w:ascii="仿宋" w:hAnsi="仿宋" w:eastAsia="仿宋"/>
          <w:sz w:val="32"/>
          <w:szCs w:val="32"/>
        </w:rPr>
        <w:t>万元、其他社会保障缴费</w:t>
      </w:r>
      <w:r>
        <w:rPr>
          <w:rFonts w:hint="eastAsia" w:ascii="仿宋" w:hAnsi="仿宋" w:eastAsia="仿宋"/>
          <w:sz w:val="32"/>
          <w:szCs w:val="32"/>
          <w:lang w:val="en-US" w:eastAsia="zh-CN"/>
        </w:rPr>
        <w:t>0.61</w:t>
      </w:r>
      <w:r>
        <w:rPr>
          <w:rFonts w:ascii="仿宋" w:hAnsi="仿宋" w:eastAsia="仿宋"/>
          <w:sz w:val="32"/>
          <w:szCs w:val="32"/>
        </w:rPr>
        <w:t>万元、住房公积金</w:t>
      </w:r>
      <w:r>
        <w:rPr>
          <w:rFonts w:hint="eastAsia" w:ascii="仿宋" w:hAnsi="仿宋" w:eastAsia="仿宋"/>
          <w:sz w:val="32"/>
          <w:szCs w:val="32"/>
          <w:lang w:val="en-US" w:eastAsia="zh-CN"/>
        </w:rPr>
        <w:t>6.27</w:t>
      </w:r>
      <w:r>
        <w:rPr>
          <w:rFonts w:ascii="仿宋" w:hAnsi="仿宋" w:eastAsia="仿宋"/>
          <w:sz w:val="32"/>
          <w:szCs w:val="32"/>
        </w:rPr>
        <w:t>万元。公用经费</w:t>
      </w:r>
      <w:r>
        <w:rPr>
          <w:rFonts w:hint="eastAsia" w:ascii="仿宋" w:hAnsi="仿宋" w:eastAsia="仿宋"/>
          <w:sz w:val="32"/>
          <w:szCs w:val="32"/>
          <w:u w:val="single"/>
          <w:lang w:val="en-US" w:eastAsia="zh-CN"/>
        </w:rPr>
        <w:t>4.5</w:t>
      </w:r>
      <w:r>
        <w:rPr>
          <w:rFonts w:ascii="仿宋" w:hAnsi="仿宋" w:eastAsia="仿宋"/>
          <w:sz w:val="32"/>
          <w:szCs w:val="32"/>
        </w:rPr>
        <w:t>万元，主要包括：办公费</w:t>
      </w:r>
      <w:r>
        <w:rPr>
          <w:rFonts w:hint="eastAsia" w:ascii="仿宋" w:hAnsi="仿宋" w:eastAsia="仿宋"/>
          <w:sz w:val="32"/>
          <w:szCs w:val="32"/>
          <w:lang w:val="en-US" w:eastAsia="zh-CN"/>
        </w:rPr>
        <w:t>2.3</w:t>
      </w:r>
      <w:r>
        <w:rPr>
          <w:rFonts w:ascii="仿宋" w:hAnsi="仿宋" w:eastAsia="仿宋"/>
          <w:sz w:val="32"/>
          <w:szCs w:val="32"/>
        </w:rPr>
        <w:t>万元、邮电费</w:t>
      </w:r>
      <w:r>
        <w:rPr>
          <w:rFonts w:hint="eastAsia" w:ascii="仿宋" w:hAnsi="仿宋" w:eastAsia="仿宋"/>
          <w:sz w:val="32"/>
          <w:szCs w:val="32"/>
          <w:lang w:val="en-US" w:eastAsia="zh-CN"/>
        </w:rPr>
        <w:t>0.2</w:t>
      </w:r>
      <w:r>
        <w:rPr>
          <w:rFonts w:ascii="仿宋" w:hAnsi="仿宋" w:eastAsia="仿宋"/>
          <w:sz w:val="32"/>
          <w:szCs w:val="32"/>
        </w:rPr>
        <w:t>万元、取暖费</w:t>
      </w:r>
      <w:r>
        <w:rPr>
          <w:rFonts w:hint="eastAsia" w:ascii="仿宋" w:hAnsi="仿宋" w:eastAsia="仿宋"/>
          <w:sz w:val="32"/>
          <w:szCs w:val="32"/>
          <w:lang w:val="en-US" w:eastAsia="zh-CN"/>
        </w:rPr>
        <w:t>1</w:t>
      </w:r>
      <w:r>
        <w:rPr>
          <w:rFonts w:ascii="仿宋" w:hAnsi="仿宋" w:eastAsia="仿宋"/>
          <w:sz w:val="32"/>
          <w:szCs w:val="32"/>
        </w:rPr>
        <w:t>万元、差旅费</w:t>
      </w:r>
      <w:r>
        <w:rPr>
          <w:rFonts w:hint="eastAsia" w:ascii="仿宋" w:hAnsi="仿宋" w:eastAsia="仿宋"/>
          <w:sz w:val="32"/>
          <w:szCs w:val="32"/>
          <w:lang w:val="en-US" w:eastAsia="zh-CN"/>
        </w:rPr>
        <w:t>0.5</w:t>
      </w:r>
      <w:r>
        <w:rPr>
          <w:rFonts w:ascii="仿宋" w:hAnsi="仿宋" w:eastAsia="仿宋"/>
          <w:sz w:val="32"/>
          <w:szCs w:val="32"/>
        </w:rPr>
        <w:t>万元、其他交通费用</w:t>
      </w:r>
      <w:r>
        <w:rPr>
          <w:rFonts w:hint="eastAsia" w:ascii="仿宋" w:hAnsi="仿宋" w:eastAsia="仿宋"/>
          <w:sz w:val="32"/>
          <w:szCs w:val="32"/>
          <w:lang w:val="en-US" w:eastAsia="zh-CN"/>
        </w:rPr>
        <w:t>0.5</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rPr>
        <w:t xml:space="preserve"> </w:t>
      </w:r>
      <w:r>
        <w:rPr>
          <w:rFonts w:hint="eastAsia" w:ascii="仿宋" w:hAnsi="仿宋" w:eastAsia="仿宋"/>
          <w:sz w:val="32"/>
          <w:szCs w:val="32"/>
          <w:lang w:eastAsia="zh-CN"/>
        </w:rPr>
        <w:t>我单位无三公经费支出</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本</w:t>
      </w:r>
      <w:r>
        <w:rPr>
          <w:rFonts w:ascii="仿宋" w:hAnsi="仿宋" w:eastAsia="仿宋"/>
          <w:sz w:val="32"/>
          <w:szCs w:val="32"/>
        </w:rPr>
        <w:t>部门无政府性基金预算拨款</w:t>
      </w:r>
      <w:r>
        <w:rPr>
          <w:rFonts w:hint="eastAsia"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本部门为事业单位，没有机关运行经费。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w:t>
      </w:r>
      <w:r>
        <w:rPr>
          <w:rFonts w:hint="eastAsia" w:ascii="仿宋" w:hAnsi="仿宋" w:eastAsia="仿宋"/>
          <w:sz w:val="32"/>
          <w:szCs w:val="32"/>
          <w:lang w:eastAsia="zh-CN"/>
        </w:rPr>
        <w:t>，单价 100 万元及以上的专用设备实有数台/套。 202</w:t>
      </w:r>
      <w:r>
        <w:rPr>
          <w:rFonts w:hint="eastAsia" w:ascii="仿宋" w:hAnsi="仿宋" w:eastAsia="仿宋"/>
          <w:sz w:val="32"/>
          <w:szCs w:val="32"/>
          <w:lang w:val="en-US" w:eastAsia="zh-CN"/>
        </w:rPr>
        <w:t>4</w:t>
      </w:r>
      <w:r>
        <w:rPr>
          <w:rFonts w:hint="eastAsia" w:ascii="仿宋" w:hAnsi="仿宋" w:eastAsia="仿宋"/>
          <w:sz w:val="32"/>
          <w:szCs w:val="32"/>
          <w:lang w:eastAsia="zh-CN"/>
        </w:rPr>
        <w:t>年部门预算没有安排购</w:t>
      </w:r>
      <w:r>
        <w:rPr>
          <w:rFonts w:ascii="仿宋" w:hAnsi="仿宋" w:eastAsia="仿宋"/>
          <w:sz w:val="32"/>
          <w:szCs w:val="32"/>
        </w:rPr>
        <w:t xml:space="preserve">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r>
        <w:rPr>
          <w:rFonts w:hint="eastAsia" w:ascii="仿宋" w:hAnsi="仿宋" w:eastAsia="仿宋"/>
          <w:sz w:val="32"/>
          <w:szCs w:val="32"/>
          <w:lang w:eastAsia="zh-CN"/>
        </w:rPr>
        <w:t>。</w:t>
      </w:r>
    </w:p>
    <w:p>
      <w:pPr>
        <w:ind w:firstLine="640" w:firstLineChars="200"/>
        <w:jc w:val="center"/>
        <w:rPr>
          <w:rFonts w:hint="eastAsia" w:ascii="黑体" w:hAnsi="黑体" w:eastAsia="黑体"/>
          <w:sz w:val="32"/>
          <w:szCs w:val="32"/>
        </w:rPr>
      </w:pPr>
      <w:bookmarkStart w:id="0" w:name="_GoBack"/>
      <w:bookmarkEnd w:id="0"/>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WYwZGEzY2U3MmNiOWZmMzlkOTZmNDAyZjlmODE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7FD73A8"/>
    <w:rsid w:val="144B6C0D"/>
    <w:rsid w:val="17E5678D"/>
    <w:rsid w:val="286C41F2"/>
    <w:rsid w:val="3BEA738C"/>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26</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2024-01-25T01:57:39Z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