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w:t>
      </w:r>
      <w:r>
        <w:rPr>
          <w:rFonts w:ascii="黑体" w:hAnsi="宋体" w:eastAsia="黑体" w:cs="黑体"/>
          <w:color w:val="000000"/>
          <w:kern w:val="0"/>
          <w:sz w:val="43"/>
          <w:szCs w:val="43"/>
          <w:u w:val="single"/>
          <w:lang w:val="en-US" w:eastAsia="zh-CN" w:bidi="ar"/>
        </w:rPr>
        <w:t>白城市城市节约用水管理中心</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一、部门职责 </w:t>
      </w:r>
    </w:p>
    <w:p>
      <w:pPr>
        <w:keepNext w:val="0"/>
        <w:keepLines w:val="0"/>
        <w:widowControl/>
        <w:suppressLineNumbers w:val="0"/>
        <w:jc w:val="left"/>
      </w:pPr>
      <w:r>
        <w:rPr>
          <w:rFonts w:ascii="仿宋" w:hAnsi="仿宋" w:eastAsia="仿宋" w:cs="仿宋"/>
          <w:color w:val="000000"/>
          <w:kern w:val="0"/>
          <w:sz w:val="31"/>
          <w:szCs w:val="31"/>
          <w:lang w:val="en-US" w:eastAsia="zh-CN" w:bidi="ar"/>
        </w:rPr>
        <w:t xml:space="preserve">1、负责节水宣传，推广节水产品。 </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二、机构设置及部门预算单位构成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根据上述职责，设立白城市城市节约用水管理中心。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纳入白城市城市节约用水管理中心 </w:t>
      </w:r>
      <w:r>
        <w:rPr>
          <w:rFonts w:hint="eastAsia" w:ascii="宋体" w:hAnsi="宋体" w:eastAsia="宋体" w:cs="宋体"/>
          <w:color w:val="000000"/>
          <w:kern w:val="0"/>
          <w:sz w:val="31"/>
          <w:szCs w:val="31"/>
          <w:lang w:val="en-US" w:eastAsia="zh-CN" w:bidi="ar"/>
        </w:rPr>
        <w:t xml:space="preserve">2021 </w:t>
      </w:r>
      <w:r>
        <w:rPr>
          <w:rFonts w:hint="eastAsia" w:ascii="仿宋" w:hAnsi="仿宋" w:eastAsia="仿宋" w:cs="仿宋"/>
          <w:color w:val="000000"/>
          <w:kern w:val="0"/>
          <w:sz w:val="31"/>
          <w:szCs w:val="31"/>
          <w:lang w:val="en-US" w:eastAsia="zh-CN" w:bidi="ar"/>
        </w:rPr>
        <w:t xml:space="preserve">年度部门决算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编制范围的单位包括：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1.白城市城市节约用水管理中心本级</w:t>
      </w:r>
    </w:p>
    <w:p>
      <w:pPr>
        <w:jc w:val="center"/>
        <w:rPr>
          <w:rFonts w:ascii="黑体" w:hAnsi="黑体" w:eastAsia="黑体"/>
          <w:sz w:val="32"/>
          <w:szCs w:val="32"/>
        </w:rPr>
      </w:pPr>
    </w:p>
    <w:p/>
    <w:p/>
    <w:p/>
    <w:p/>
    <w:p/>
    <w:p/>
    <w:p/>
    <w:p/>
    <w:p/>
    <w:p/>
    <w:p/>
    <w:p/>
    <w:p/>
    <w:p/>
    <w:p/>
    <w:p/>
    <w:p/>
    <w:p/>
    <w:p/>
    <w:p/>
    <w:p/>
    <w:p/>
    <w:p/>
    <w:p/>
    <w:p>
      <w:pPr>
        <w:jc w:val="center"/>
        <w:rPr>
          <w:rFonts w:hint="eastAsia" w:ascii="黑体" w:hAnsi="黑体" w:eastAsia="黑体"/>
          <w:sz w:val="32"/>
          <w:szCs w:val="32"/>
        </w:rPr>
      </w:pPr>
      <w:bookmarkStart w:id="0" w:name="_GoBack"/>
      <w:bookmarkEnd w:id="0"/>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0.5</w:t>
      </w:r>
    </w:p>
    <w:p>
      <w:pPr>
        <w:rPr>
          <w:rFonts w:hint="eastAsia" w:ascii="仿宋" w:hAnsi="仿宋" w:eastAsia="仿宋"/>
          <w:sz w:val="32"/>
          <w:szCs w:val="32"/>
        </w:rPr>
      </w:pPr>
      <w:r>
        <w:rPr>
          <w:rFonts w:ascii="仿宋" w:hAnsi="仿宋" w:eastAsia="仿宋"/>
          <w:sz w:val="32"/>
          <w:szCs w:val="32"/>
        </w:rPr>
        <w:t>万元，主要原因是</w:t>
      </w:r>
      <w:r>
        <w:rPr>
          <w:rFonts w:hint="eastAsia" w:ascii="仿宋" w:hAnsi="仿宋" w:eastAsia="仿宋"/>
          <w:sz w:val="32"/>
          <w:szCs w:val="32"/>
          <w:lang w:val="en-US" w:eastAsia="zh-CN"/>
        </w:rPr>
        <w:t>人员工资的自然调整，经费增加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72.04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88.48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8.30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11.52</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88.48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8.30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11.52</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cs="仿宋"/>
          <w:color w:val="000000"/>
          <w:kern w:val="0"/>
          <w:sz w:val="31"/>
          <w:szCs w:val="31"/>
          <w:lang w:val="en-US" w:eastAsia="zh-CN" w:bidi="ar"/>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72.04</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63.74</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u w:val="single"/>
          <w:lang w:val="en-US" w:eastAsia="zh-CN"/>
        </w:rPr>
        <w:t>28.68</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16.10</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2.39</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7.45</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2.98</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0.56</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5.58</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8.3</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1.8</w:t>
      </w:r>
      <w:r>
        <w:rPr>
          <w:rFonts w:hint="eastAsia" w:ascii="仿宋" w:hAnsi="仿宋" w:eastAsia="仿宋"/>
          <w:sz w:val="32"/>
          <w:szCs w:val="32"/>
          <w:lang w:val="en-US" w:eastAsia="zh-CN"/>
        </w:rPr>
        <w:t>万元</w:t>
      </w:r>
      <w:r>
        <w:rPr>
          <w:rFonts w:ascii="仿宋" w:hAnsi="仿宋" w:eastAsia="仿宋"/>
          <w:sz w:val="32"/>
          <w:szCs w:val="32"/>
        </w:rPr>
        <w:t>、印刷费</w:t>
      </w:r>
      <w:r>
        <w:rPr>
          <w:rFonts w:hint="eastAsia" w:ascii="仿宋" w:hAnsi="仿宋" w:eastAsia="仿宋"/>
          <w:sz w:val="32"/>
          <w:szCs w:val="32"/>
          <w:u w:val="single"/>
          <w:lang w:val="en-US" w:eastAsia="zh-CN"/>
        </w:rPr>
        <w:t>2.00</w:t>
      </w:r>
      <w:r>
        <w:rPr>
          <w:rFonts w:hint="eastAsia" w:ascii="仿宋" w:hAnsi="仿宋" w:eastAsia="仿宋"/>
          <w:sz w:val="32"/>
          <w:szCs w:val="32"/>
          <w:lang w:val="en-US" w:eastAsia="zh-CN"/>
        </w:rPr>
        <w:t>万元</w:t>
      </w:r>
      <w:r>
        <w:rPr>
          <w:rFonts w:ascii="仿宋" w:hAnsi="仿宋" w:eastAsia="仿宋"/>
          <w:sz w:val="32"/>
          <w:szCs w:val="32"/>
        </w:rPr>
        <w:t>、邮电费</w:t>
      </w:r>
      <w:r>
        <w:rPr>
          <w:rFonts w:hint="eastAsia" w:ascii="仿宋" w:hAnsi="仿宋" w:eastAsia="仿宋"/>
          <w:sz w:val="32"/>
          <w:szCs w:val="32"/>
          <w:u w:val="single"/>
          <w:lang w:val="en-US" w:eastAsia="zh-CN"/>
        </w:rPr>
        <w:t>0.05</w:t>
      </w:r>
      <w:r>
        <w:rPr>
          <w:rFonts w:hint="eastAsia" w:ascii="仿宋" w:hAnsi="仿宋" w:eastAsia="仿宋"/>
          <w:sz w:val="32"/>
          <w:szCs w:val="32"/>
          <w:lang w:val="en-US" w:eastAsia="zh-CN"/>
        </w:rPr>
        <w:t>万元</w:t>
      </w:r>
      <w:r>
        <w:rPr>
          <w:rFonts w:ascii="仿宋" w:hAnsi="仿宋" w:eastAsia="仿宋"/>
          <w:sz w:val="32"/>
          <w:szCs w:val="32"/>
        </w:rPr>
        <w:t>、取暖费</w:t>
      </w:r>
      <w:r>
        <w:rPr>
          <w:rFonts w:hint="eastAsia" w:ascii="仿宋" w:hAnsi="仿宋" w:eastAsia="仿宋"/>
          <w:sz w:val="32"/>
          <w:szCs w:val="32"/>
          <w:u w:val="single"/>
          <w:lang w:val="en-US" w:eastAsia="zh-CN"/>
        </w:rPr>
        <w:t>1.00</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0.20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1.80</w:t>
      </w:r>
      <w:r>
        <w:rPr>
          <w:rFonts w:hint="eastAsia" w:ascii="仿宋" w:hAnsi="仿宋" w:eastAsia="仿宋"/>
          <w:sz w:val="32"/>
          <w:szCs w:val="32"/>
          <w:lang w:val="en-US" w:eastAsia="zh-CN"/>
        </w:rPr>
        <w:t>万元</w:t>
      </w:r>
      <w:r>
        <w:rPr>
          <w:rFonts w:ascii="仿宋" w:hAnsi="仿宋" w:eastAsia="仿宋"/>
          <w:sz w:val="32"/>
          <w:szCs w:val="32"/>
        </w:rPr>
        <w:t>、公务用车运行维护费</w:t>
      </w:r>
      <w:r>
        <w:rPr>
          <w:rFonts w:hint="eastAsia" w:ascii="仿宋" w:hAnsi="仿宋" w:eastAsia="仿宋"/>
          <w:sz w:val="32"/>
          <w:szCs w:val="32"/>
          <w:u w:val="single"/>
          <w:lang w:val="en-US" w:eastAsia="zh-CN"/>
        </w:rPr>
        <w:t>0.45</w:t>
      </w:r>
      <w:r>
        <w:rPr>
          <w:rFonts w:hint="eastAsia" w:ascii="仿宋" w:hAnsi="仿宋" w:eastAsia="仿宋"/>
          <w:sz w:val="32"/>
          <w:szCs w:val="32"/>
          <w:lang w:val="en-US" w:eastAsia="zh-CN"/>
        </w:rPr>
        <w:t>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lang w:val="en-US" w:eastAsia="zh-CN"/>
        </w:rPr>
        <w:t>压减支出</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color w:val="FF0000"/>
          <w:sz w:val="32"/>
          <w:szCs w:val="32"/>
          <w:lang w:eastAsia="zh-CN"/>
        </w:rPr>
      </w:pPr>
      <w:r>
        <w:rPr>
          <w:rFonts w:ascii="仿宋" w:hAnsi="仿宋" w:eastAsia="仿宋"/>
          <w:sz w:val="32"/>
          <w:szCs w:val="32"/>
        </w:rPr>
        <w:t xml:space="preserve"> </w:t>
      </w:r>
      <w:r>
        <w:rPr>
          <w:rFonts w:hint="eastAsia" w:ascii="仿宋" w:hAnsi="仿宋" w:eastAsia="仿宋"/>
          <w:b/>
          <w:color w:val="auto"/>
          <w:sz w:val="32"/>
          <w:szCs w:val="32"/>
        </w:rPr>
        <w:t>部门为事业单位，没有机关运行经费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284</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171F48"/>
    <w:rsid w:val="2A412D0F"/>
    <w:rsid w:val="3CFB6A54"/>
    <w:rsid w:val="47160221"/>
    <w:rsid w:val="65273F50"/>
    <w:rsid w:val="67BC03A1"/>
    <w:rsid w:val="73502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character" w:customStyle="1" w:styleId="10">
    <w:name w:val="font01"/>
    <w:basedOn w:val="6"/>
    <w:uiPriority w:val="0"/>
    <w:rPr>
      <w:rFonts w:hint="eastAsia" w:ascii="宋体" w:hAnsi="宋体" w:eastAsia="宋体" w:cs="宋体"/>
      <w:color w:val="000000"/>
      <w:sz w:val="22"/>
      <w:szCs w:val="22"/>
      <w:u w:val="none"/>
    </w:rPr>
  </w:style>
  <w:style w:type="character" w:customStyle="1" w:styleId="11">
    <w:name w:val="font21"/>
    <w:basedOn w:val="6"/>
    <w:uiPriority w:val="0"/>
    <w:rPr>
      <w:rFonts w:hint="eastAsia" w:ascii="宋体" w:hAnsi="宋体" w:eastAsia="宋体" w:cs="宋体"/>
      <w:color w:val="000000"/>
      <w:sz w:val="22"/>
      <w:szCs w:val="22"/>
      <w:u w:val="single"/>
    </w:rPr>
  </w:style>
  <w:style w:type="character" w:customStyle="1" w:styleId="12">
    <w:name w:val="font31"/>
    <w:basedOn w:val="6"/>
    <w:uiPriority w:val="0"/>
    <w:rPr>
      <w:rFonts w:hint="eastAsia" w:ascii="宋体" w:hAnsi="宋体" w:eastAsia="宋体" w:cs="宋体"/>
      <w:color w:val="000000"/>
      <w:sz w:val="20"/>
      <w:szCs w:val="20"/>
      <w:u w:val="none"/>
    </w:rPr>
  </w:style>
  <w:style w:type="character" w:customStyle="1" w:styleId="13">
    <w:name w:val="font51"/>
    <w:basedOn w:val="6"/>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12</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2024-01-29T10:22:24Z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1D636EF2F1AB4A179AE905D24DB5F20F_13</vt:lpwstr>
  </property>
</Properties>
</file>