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lang w:val="en-US" w:eastAsia="zh-CN"/>
        </w:rPr>
        <w:t>613.11</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u w:val="single"/>
          <w:lang w:val="en-US" w:eastAsia="zh-CN"/>
        </w:rPr>
        <w:t>102.93</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本年度项目经费有减少</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613.11</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lang w:val="en-US" w:eastAsia="zh-CN"/>
        </w:rPr>
        <w:t>613.11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ascii="仿宋" w:hAnsi="仿宋" w:eastAsia="仿宋"/>
          <w:sz w:val="32"/>
          <w:szCs w:val="32"/>
        </w:rPr>
        <w:t>%；上年结转</w:t>
      </w:r>
      <w:r>
        <w:rPr>
          <w:rFonts w:hint="eastAsia" w:ascii="仿宋" w:hAnsi="仿宋" w:eastAsia="仿宋"/>
          <w:sz w:val="32"/>
          <w:szCs w:val="32"/>
          <w:u w:val="single"/>
          <w:lang w:val="en-US" w:eastAsia="zh-CN"/>
        </w:rPr>
        <w:t>0</w:t>
      </w:r>
      <w:r>
        <w:rPr>
          <w:rFonts w:ascii="仿宋" w:hAnsi="仿宋" w:eastAsia="仿宋"/>
          <w:sz w:val="32"/>
          <w:szCs w:val="32"/>
        </w:rPr>
        <w:t>万元，占</w:t>
      </w:r>
      <w:r>
        <w:rPr>
          <w:rFonts w:hint="eastAsia" w:ascii="仿宋" w:hAnsi="仿宋" w:eastAsia="仿宋"/>
          <w:sz w:val="32"/>
          <w:szCs w:val="32"/>
          <w:u w:val="single"/>
          <w:lang w:val="en-US" w:eastAsia="zh-CN"/>
        </w:rPr>
        <w:t>0</w:t>
      </w:r>
      <w:r>
        <w:rPr>
          <w:rFonts w:ascii="仿宋" w:hAnsi="仿宋" w:eastAsia="仿宋"/>
          <w:sz w:val="32"/>
          <w:szCs w:val="32"/>
        </w:rPr>
        <w:t>%。本年收入中， 一般公共预算拨款收入</w:t>
      </w:r>
      <w:r>
        <w:rPr>
          <w:rFonts w:hint="eastAsia" w:ascii="仿宋" w:hAnsi="仿宋" w:eastAsia="仿宋"/>
          <w:sz w:val="32"/>
          <w:szCs w:val="32"/>
          <w:u w:val="single"/>
          <w:lang w:val="en-US" w:eastAsia="zh-CN"/>
        </w:rPr>
        <w:t>613.11</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0</w:t>
      </w:r>
      <w:r>
        <w:rPr>
          <w:rFonts w:ascii="仿宋" w:hAnsi="仿宋" w:eastAsia="仿宋"/>
          <w:sz w:val="32"/>
          <w:szCs w:val="32"/>
        </w:rPr>
        <w:t>%；其他收入</w:t>
      </w:r>
      <w:r>
        <w:rPr>
          <w:rFonts w:hint="eastAsia" w:ascii="仿宋" w:hAnsi="仿宋" w:eastAsia="仿宋"/>
          <w:sz w:val="32"/>
          <w:szCs w:val="32"/>
          <w:u w:val="single"/>
          <w:lang w:val="en-US" w:eastAsia="zh-CN"/>
        </w:rPr>
        <w:t>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lang w:val="en-US" w:eastAsia="zh-CN"/>
        </w:rPr>
        <w:t>613.11</w:t>
      </w:r>
      <w:r>
        <w:rPr>
          <w:rFonts w:ascii="仿宋" w:hAnsi="仿宋" w:eastAsia="仿宋"/>
          <w:sz w:val="32"/>
          <w:szCs w:val="32"/>
        </w:rPr>
        <w:t>万元，其中：基本支出</w:t>
      </w:r>
      <w:r>
        <w:rPr>
          <w:rFonts w:hint="eastAsia" w:ascii="仿宋" w:hAnsi="仿宋" w:eastAsia="仿宋"/>
          <w:sz w:val="32"/>
          <w:szCs w:val="32"/>
          <w:u w:val="single"/>
          <w:lang w:val="en-US" w:eastAsia="zh-CN"/>
        </w:rPr>
        <w:t>613.11</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万元，占</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lang w:val="en-US" w:eastAsia="zh-CN"/>
        </w:rPr>
        <w:t>457.42</w:t>
      </w:r>
      <w:r>
        <w:rPr>
          <w:rFonts w:ascii="仿宋" w:hAnsi="仿宋" w:eastAsia="仿宋"/>
          <w:sz w:val="32"/>
          <w:szCs w:val="32"/>
        </w:rPr>
        <w:t>万元，占</w:t>
      </w:r>
      <w:r>
        <w:rPr>
          <w:rFonts w:hint="eastAsia" w:ascii="仿宋" w:hAnsi="仿宋" w:eastAsia="仿宋"/>
          <w:sz w:val="32"/>
          <w:szCs w:val="32"/>
          <w:u w:val="single"/>
          <w:lang w:val="en-US" w:eastAsia="zh-CN"/>
        </w:rPr>
        <w:t>75</w:t>
      </w:r>
      <w:r>
        <w:rPr>
          <w:rFonts w:ascii="仿宋" w:hAnsi="仿宋" w:eastAsia="仿宋"/>
          <w:sz w:val="32"/>
          <w:szCs w:val="32"/>
        </w:rPr>
        <w:t>%；公用经费</w:t>
      </w:r>
      <w:r>
        <w:rPr>
          <w:rFonts w:hint="eastAsia" w:ascii="仿宋" w:hAnsi="仿宋" w:eastAsia="仿宋"/>
          <w:sz w:val="32"/>
          <w:szCs w:val="32"/>
          <w:u w:val="single"/>
          <w:lang w:val="en-US" w:eastAsia="zh-CN"/>
        </w:rPr>
        <w:t>155.69</w:t>
      </w:r>
      <w:r>
        <w:rPr>
          <w:rFonts w:ascii="仿宋" w:hAnsi="仿宋" w:eastAsia="仿宋"/>
          <w:sz w:val="32"/>
          <w:szCs w:val="32"/>
        </w:rPr>
        <w:t>万元，占</w:t>
      </w:r>
      <w:r>
        <w:rPr>
          <w:rFonts w:hint="eastAsia" w:ascii="仿宋" w:hAnsi="仿宋" w:eastAsia="仿宋"/>
          <w:sz w:val="32"/>
          <w:szCs w:val="32"/>
          <w:u w:val="single"/>
          <w:lang w:val="en-US" w:eastAsia="zh-CN"/>
        </w:rPr>
        <w:t>25</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lang w:val="en-US" w:eastAsia="zh-CN"/>
        </w:rPr>
        <w:t>613.11</w:t>
      </w:r>
      <w:r>
        <w:rPr>
          <w:rFonts w:ascii="仿宋" w:hAnsi="仿宋" w:eastAsia="仿宋"/>
          <w:sz w:val="32"/>
          <w:szCs w:val="32"/>
        </w:rPr>
        <w:t>万元，其中：一般公共预算拨款</w:t>
      </w:r>
      <w:r>
        <w:rPr>
          <w:rFonts w:hint="eastAsia" w:ascii="仿宋" w:hAnsi="仿宋" w:eastAsia="仿宋"/>
          <w:sz w:val="32"/>
          <w:szCs w:val="32"/>
          <w:u w:val="single"/>
          <w:lang w:val="en-US" w:eastAsia="zh-CN"/>
        </w:rPr>
        <w:t>613.11</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506.07</w:t>
      </w:r>
      <w:r>
        <w:rPr>
          <w:rFonts w:ascii="仿宋" w:hAnsi="仿宋" w:eastAsia="仿宋"/>
          <w:sz w:val="32"/>
          <w:szCs w:val="32"/>
        </w:rPr>
        <w:t>万元，社会保障和就业支出</w:t>
      </w:r>
      <w:r>
        <w:rPr>
          <w:rFonts w:hint="eastAsia" w:ascii="仿宋" w:hAnsi="仿宋" w:eastAsia="仿宋"/>
          <w:sz w:val="32"/>
          <w:szCs w:val="32"/>
          <w:u w:val="single"/>
          <w:lang w:val="en-US" w:eastAsia="zh-CN"/>
        </w:rPr>
        <w:t>47.98</w:t>
      </w:r>
      <w:r>
        <w:rPr>
          <w:rFonts w:ascii="仿宋" w:hAnsi="仿宋" w:eastAsia="仿宋"/>
          <w:sz w:val="32"/>
          <w:szCs w:val="32"/>
        </w:rPr>
        <w:t>万元，卫生健康支出</w:t>
      </w:r>
      <w:r>
        <w:rPr>
          <w:rFonts w:hint="eastAsia" w:ascii="仿宋" w:hAnsi="仿宋" w:eastAsia="仿宋"/>
          <w:sz w:val="32"/>
          <w:szCs w:val="32"/>
          <w:u w:val="single"/>
          <w:lang w:val="en-US" w:eastAsia="zh-CN"/>
        </w:rPr>
        <w:t>20.43</w:t>
      </w:r>
      <w:r>
        <w:rPr>
          <w:rFonts w:ascii="仿宋" w:hAnsi="仿宋" w:eastAsia="仿宋"/>
          <w:sz w:val="32"/>
          <w:szCs w:val="32"/>
        </w:rPr>
        <w:t>万元，住房保障支出</w:t>
      </w:r>
      <w:r>
        <w:rPr>
          <w:rFonts w:hint="eastAsia" w:ascii="仿宋" w:hAnsi="仿宋" w:eastAsia="仿宋"/>
          <w:sz w:val="32"/>
          <w:szCs w:val="32"/>
          <w:u w:val="single"/>
          <w:lang w:val="en-US" w:eastAsia="zh-CN"/>
        </w:rPr>
        <w:t>38.63</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lang w:val="en-US" w:eastAsia="zh-CN"/>
        </w:rPr>
        <w:t>613.11</w:t>
      </w:r>
      <w:r>
        <w:rPr>
          <w:rFonts w:ascii="仿宋" w:hAnsi="仿宋" w:eastAsia="仿宋"/>
          <w:sz w:val="32"/>
          <w:szCs w:val="32"/>
        </w:rPr>
        <w:t>万元，其中：基本支出</w:t>
      </w:r>
      <w:r>
        <w:rPr>
          <w:rFonts w:hint="eastAsia" w:ascii="仿宋" w:hAnsi="仿宋" w:eastAsia="仿宋"/>
          <w:sz w:val="32"/>
          <w:szCs w:val="32"/>
          <w:u w:val="single"/>
          <w:lang w:val="en-US" w:eastAsia="zh-CN"/>
        </w:rPr>
        <w:t>613.11</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457.42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75</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155.69</w:t>
      </w:r>
      <w:r>
        <w:rPr>
          <w:rFonts w:ascii="仿宋" w:hAnsi="仿宋" w:eastAsia="仿宋"/>
          <w:sz w:val="32"/>
          <w:szCs w:val="32"/>
        </w:rPr>
        <w:t>万元，占</w:t>
      </w:r>
      <w:r>
        <w:rPr>
          <w:rFonts w:hint="eastAsia" w:ascii="仿宋" w:hAnsi="仿宋" w:eastAsia="仿宋"/>
          <w:sz w:val="32"/>
          <w:szCs w:val="32"/>
          <w:u w:val="single"/>
          <w:lang w:val="en-US" w:eastAsia="zh-CN"/>
        </w:rPr>
        <w:t>25</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lang w:val="en-US" w:eastAsia="zh-CN"/>
        </w:rPr>
        <w:t>506.07</w:t>
      </w:r>
      <w:r>
        <w:rPr>
          <w:rFonts w:ascii="仿宋" w:hAnsi="仿宋" w:eastAsia="仿宋"/>
          <w:sz w:val="32"/>
          <w:szCs w:val="32"/>
        </w:rPr>
        <w:t>万元，占</w:t>
      </w:r>
      <w:r>
        <w:rPr>
          <w:rFonts w:hint="eastAsia" w:ascii="仿宋" w:hAnsi="仿宋" w:eastAsia="仿宋"/>
          <w:sz w:val="32"/>
          <w:szCs w:val="32"/>
          <w:u w:val="single"/>
          <w:lang w:val="en-US" w:eastAsia="zh-CN"/>
        </w:rPr>
        <w:t>83</w:t>
      </w:r>
      <w:r>
        <w:rPr>
          <w:rFonts w:ascii="仿宋" w:hAnsi="仿宋" w:eastAsia="仿宋"/>
          <w:sz w:val="32"/>
          <w:szCs w:val="32"/>
        </w:rPr>
        <w:t>%，主要用于行政单位人员工资、机构运行经费方面的支出等。 社会保障和就业（类）支出</w:t>
      </w:r>
      <w:r>
        <w:rPr>
          <w:rFonts w:hint="eastAsia" w:ascii="仿宋" w:hAnsi="仿宋" w:eastAsia="仿宋"/>
          <w:sz w:val="32"/>
          <w:szCs w:val="32"/>
          <w:u w:val="single"/>
          <w:lang w:val="en-US" w:eastAsia="zh-CN"/>
        </w:rPr>
        <w:t>47.98</w:t>
      </w:r>
      <w:r>
        <w:rPr>
          <w:rFonts w:ascii="仿宋" w:hAnsi="仿宋" w:eastAsia="仿宋"/>
          <w:sz w:val="32"/>
          <w:szCs w:val="32"/>
        </w:rPr>
        <w:t>万元，占</w:t>
      </w:r>
      <w:r>
        <w:rPr>
          <w:rFonts w:hint="eastAsia" w:ascii="仿宋" w:hAnsi="仿宋" w:eastAsia="仿宋"/>
          <w:sz w:val="32"/>
          <w:szCs w:val="32"/>
          <w:u w:val="single"/>
          <w:lang w:val="en-US" w:eastAsia="zh-CN"/>
        </w:rPr>
        <w:t>8</w:t>
      </w:r>
      <w:r>
        <w:rPr>
          <w:rFonts w:ascii="仿宋" w:hAnsi="仿宋" w:eastAsia="仿宋"/>
          <w:sz w:val="32"/>
          <w:szCs w:val="32"/>
        </w:rPr>
        <w:t>%，主要用于行政单位</w:t>
      </w:r>
      <w:r>
        <w:rPr>
          <w:rFonts w:hint="eastAsia" w:ascii="仿宋" w:hAnsi="仿宋" w:eastAsia="仿宋"/>
          <w:sz w:val="32"/>
          <w:szCs w:val="32"/>
          <w:lang w:eastAsia="zh-CN"/>
        </w:rPr>
        <w:t>养老保险</w:t>
      </w:r>
      <w:r>
        <w:rPr>
          <w:rFonts w:ascii="仿宋" w:hAnsi="仿宋" w:eastAsia="仿宋"/>
          <w:sz w:val="32"/>
          <w:szCs w:val="32"/>
        </w:rPr>
        <w:t>经费支出。 卫生健康（类）支出</w:t>
      </w:r>
      <w:r>
        <w:rPr>
          <w:rFonts w:hint="eastAsia" w:ascii="仿宋" w:hAnsi="仿宋" w:eastAsia="仿宋"/>
          <w:sz w:val="32"/>
          <w:szCs w:val="32"/>
          <w:u w:val="single"/>
          <w:lang w:val="en-US" w:eastAsia="zh-CN"/>
        </w:rPr>
        <w:t>20.43</w:t>
      </w:r>
      <w:r>
        <w:rPr>
          <w:rFonts w:ascii="仿宋" w:hAnsi="仿宋" w:eastAsia="仿宋"/>
          <w:sz w:val="32"/>
          <w:szCs w:val="32"/>
        </w:rPr>
        <w:t>万元，占</w:t>
      </w:r>
      <w:r>
        <w:rPr>
          <w:rFonts w:hint="eastAsia" w:ascii="仿宋" w:hAnsi="仿宋" w:eastAsia="仿宋"/>
          <w:sz w:val="32"/>
          <w:szCs w:val="32"/>
          <w:u w:val="single"/>
          <w:lang w:val="en-US" w:eastAsia="zh-CN"/>
        </w:rPr>
        <w:t xml:space="preserve">3 </w:t>
      </w:r>
      <w:r>
        <w:rPr>
          <w:rFonts w:ascii="仿宋" w:hAnsi="仿宋" w:eastAsia="仿宋"/>
          <w:sz w:val="32"/>
          <w:szCs w:val="32"/>
        </w:rPr>
        <w:t>%，主要用于行政单位基本医疗保险缴费支出。住房保障（类）支出</w:t>
      </w:r>
      <w:r>
        <w:rPr>
          <w:rFonts w:hint="eastAsia" w:ascii="仿宋" w:hAnsi="仿宋" w:eastAsia="仿宋"/>
          <w:sz w:val="32"/>
          <w:szCs w:val="32"/>
          <w:u w:val="single"/>
          <w:lang w:val="en-US" w:eastAsia="zh-CN"/>
        </w:rPr>
        <w:t>38.63</w:t>
      </w:r>
      <w:r>
        <w:rPr>
          <w:rFonts w:ascii="仿宋" w:hAnsi="仿宋" w:eastAsia="仿宋"/>
          <w:sz w:val="32"/>
          <w:szCs w:val="32"/>
        </w:rPr>
        <w:t>万元，占</w:t>
      </w:r>
      <w:r>
        <w:rPr>
          <w:rFonts w:hint="eastAsia" w:ascii="仿宋" w:hAnsi="仿宋" w:eastAsia="仿宋"/>
          <w:sz w:val="32"/>
          <w:szCs w:val="32"/>
          <w:u w:val="single"/>
          <w:lang w:val="en-US" w:eastAsia="zh-CN"/>
        </w:rPr>
        <w:t>6</w:t>
      </w:r>
      <w:r>
        <w:rPr>
          <w:rFonts w:hint="eastAsia" w:ascii="仿宋" w:hAnsi="仿宋" w:eastAsia="仿宋"/>
          <w:sz w:val="32"/>
          <w:szCs w:val="32"/>
          <w:u w:val="single"/>
        </w:rPr>
        <w:t xml:space="preserve"> </w:t>
      </w:r>
      <w:r>
        <w:rPr>
          <w:rFonts w:ascii="仿宋" w:hAnsi="仿宋" w:eastAsia="仿宋"/>
          <w:sz w:val="32"/>
          <w:szCs w:val="32"/>
        </w:rPr>
        <w:t>%，主要用于行政单位为职工缴纳的住房公积金支出。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lang w:val="en-US" w:eastAsia="zh-CN"/>
        </w:rPr>
        <w:t>613.11</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lang w:val="en-US" w:eastAsia="zh-CN"/>
        </w:rPr>
        <w:t>457.42</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lang w:val="en-US" w:eastAsia="zh-CN"/>
        </w:rPr>
        <w:t>155.69</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color w:val="auto"/>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lang w:val="en-US" w:eastAsia="zh-CN"/>
        </w:rPr>
        <w:t>0</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lang w:val="en-US" w:eastAsia="zh-CN"/>
        </w:rPr>
        <w:t xml:space="preserve">0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0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lang w:val="en-US" w:eastAsia="zh-CN"/>
        </w:rPr>
        <w:t>0</w:t>
      </w:r>
      <w:r>
        <w:rPr>
          <w:rFonts w:ascii="仿宋" w:hAnsi="仿宋" w:eastAsia="仿宋"/>
          <w:sz w:val="32"/>
          <w:szCs w:val="32"/>
        </w:rPr>
        <w:t>万元，主要原因是</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eastAsia="zh-CN"/>
        </w:rPr>
        <w:t>我委没有公务用车</w:t>
      </w:r>
      <w:r>
        <w:rPr>
          <w:rFonts w:ascii="仿宋" w:hAnsi="仿宋" w:eastAsia="仿宋"/>
          <w:color w:val="auto"/>
          <w:sz w:val="32"/>
          <w:szCs w:val="32"/>
        </w:rPr>
        <w:t>。</w:t>
      </w:r>
    </w:p>
    <w:p>
      <w:pPr>
        <w:ind w:firstLine="640" w:firstLineChars="200"/>
        <w:rPr>
          <w:rFonts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ind w:firstLine="640"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lang w:eastAsia="zh-CN"/>
        </w:rPr>
        <w:t>我委</w:t>
      </w:r>
      <w:r>
        <w:rPr>
          <w:rFonts w:ascii="仿宋" w:hAnsi="仿宋" w:eastAsia="仿宋"/>
          <w:b w:val="0"/>
          <w:bCs/>
          <w:color w:val="auto"/>
          <w:sz w:val="32"/>
          <w:szCs w:val="32"/>
        </w:rPr>
        <w:t>无政府性基金预算拨款</w:t>
      </w:r>
      <w:r>
        <w:rPr>
          <w:rFonts w:hint="eastAsia" w:ascii="仿宋" w:hAnsi="仿宋" w:eastAsia="仿宋"/>
          <w:b w:val="0"/>
          <w:bCs/>
          <w:color w:val="auto"/>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年部门本级 1 家行政单位以及吉林省财政厅罚没管理工作办公室等</w:t>
      </w:r>
      <w:r>
        <w:rPr>
          <w:rFonts w:hint="eastAsia" w:ascii="仿宋" w:hAnsi="仿宋" w:eastAsia="仿宋"/>
          <w:sz w:val="32"/>
          <w:szCs w:val="32"/>
          <w:u w:val="single"/>
          <w:lang w:val="en-US" w:eastAsia="zh-CN"/>
        </w:rPr>
        <w:t>0</w:t>
      </w:r>
      <w:r>
        <w:rPr>
          <w:rFonts w:ascii="仿宋" w:hAnsi="仿宋" w:eastAsia="仿宋"/>
          <w:sz w:val="32"/>
          <w:szCs w:val="32"/>
        </w:rPr>
        <w:t>家参公管理事业单位的机关运行经费财政拨款预算</w:t>
      </w:r>
      <w:r>
        <w:rPr>
          <w:rFonts w:hint="eastAsia" w:ascii="仿宋" w:hAnsi="仿宋" w:eastAsia="仿宋"/>
          <w:sz w:val="32"/>
          <w:szCs w:val="32"/>
          <w:u w:val="single"/>
          <w:lang w:val="en-US" w:eastAsia="zh-CN"/>
        </w:rPr>
        <w:t>155.69</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8.93</w:t>
      </w:r>
      <w:r>
        <w:rPr>
          <w:rFonts w:ascii="仿宋" w:hAnsi="仿宋" w:eastAsia="仿宋"/>
          <w:sz w:val="32"/>
          <w:szCs w:val="32"/>
        </w:rPr>
        <w:t>万元，增长</w:t>
      </w:r>
      <w:r>
        <w:rPr>
          <w:rFonts w:hint="eastAsia" w:ascii="仿宋" w:hAnsi="仿宋" w:eastAsia="仿宋"/>
          <w:sz w:val="32"/>
          <w:szCs w:val="32"/>
          <w:u w:val="single"/>
          <w:lang w:val="en-US" w:eastAsia="zh-CN"/>
        </w:rPr>
        <w:t>6</w:t>
      </w:r>
      <w:r>
        <w:rPr>
          <w:rFonts w:hint="eastAsia" w:ascii="仿宋" w:hAnsi="仿宋" w:eastAsia="仿宋"/>
          <w:sz w:val="32"/>
          <w:szCs w:val="32"/>
          <w:u w:val="single"/>
        </w:rPr>
        <w:t xml:space="preserve"> </w:t>
      </w:r>
      <w:r>
        <w:rPr>
          <w:rFonts w:ascii="仿宋" w:hAnsi="仿宋" w:eastAsia="仿宋"/>
          <w:sz w:val="32"/>
          <w:szCs w:val="32"/>
        </w:rPr>
        <w:t>%， 主要原因是</w:t>
      </w:r>
      <w:r>
        <w:rPr>
          <w:rFonts w:hint="eastAsia" w:ascii="仿宋" w:hAnsi="仿宋" w:eastAsia="仿宋"/>
          <w:sz w:val="32"/>
          <w:szCs w:val="32"/>
          <w:u w:val="single"/>
        </w:rPr>
        <w:t xml:space="preserve"> </w:t>
      </w:r>
      <w:r>
        <w:rPr>
          <w:rFonts w:hint="eastAsia" w:ascii="仿宋" w:hAnsi="仿宋" w:eastAsia="仿宋"/>
          <w:sz w:val="32"/>
          <w:szCs w:val="32"/>
          <w:u w:val="single"/>
          <w:lang w:eastAsia="zh-CN"/>
        </w:rPr>
        <w:t>本年人员经费中的公车补助费调至公用交通费经费中</w:t>
      </w:r>
      <w:r>
        <w:rPr>
          <w:rFonts w:hint="eastAsia" w:ascii="仿宋" w:hAnsi="仿宋" w:eastAsia="仿宋"/>
          <w:sz w:val="32"/>
          <w:szCs w:val="32"/>
          <w:u w:val="single"/>
        </w:rPr>
        <w:t xml:space="preserve"> </w:t>
      </w:r>
      <w:r>
        <w:rPr>
          <w:rFonts w:ascii="仿宋" w:hAnsi="仿宋" w:eastAsia="仿宋"/>
          <w:sz w:val="32"/>
          <w:szCs w:val="32"/>
        </w:rPr>
        <w:t>。</w:t>
      </w:r>
      <w:bookmarkStart w:id="0" w:name="_GoBack"/>
      <w:bookmarkEnd w:id="0"/>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年政府采购预算总额</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万元，其中：政府采购货物预算</w:t>
      </w:r>
      <w:r>
        <w:rPr>
          <w:rFonts w:hint="eastAsia" w:ascii="仿宋" w:hAnsi="仿宋" w:eastAsia="仿宋"/>
          <w:sz w:val="32"/>
          <w:szCs w:val="32"/>
          <w:u w:val="single"/>
          <w:lang w:val="en-US" w:eastAsia="zh-CN"/>
        </w:rPr>
        <w:t>0</w:t>
      </w:r>
      <w:r>
        <w:rPr>
          <w:rFonts w:ascii="仿宋" w:hAnsi="仿宋" w:eastAsia="仿宋"/>
          <w:sz w:val="32"/>
          <w:szCs w:val="32"/>
        </w:rPr>
        <w:t>万元、政府采购工程预算</w:t>
      </w:r>
      <w:r>
        <w:rPr>
          <w:rFonts w:hint="eastAsia" w:ascii="仿宋" w:hAnsi="仿宋" w:eastAsia="仿宋"/>
          <w:sz w:val="32"/>
          <w:szCs w:val="32"/>
          <w:u w:val="single"/>
          <w:lang w:val="en-US" w:eastAsia="zh-CN"/>
        </w:rPr>
        <w:t>0</w:t>
      </w:r>
      <w:r>
        <w:rPr>
          <w:rFonts w:ascii="仿宋" w:hAnsi="仿宋" w:eastAsia="仿宋"/>
          <w:sz w:val="32"/>
          <w:szCs w:val="32"/>
        </w:rPr>
        <w:t>万元、政府采购服务预算</w:t>
      </w:r>
      <w:r>
        <w:rPr>
          <w:rFonts w:hint="eastAsia" w:ascii="仿宋" w:hAnsi="仿宋" w:eastAsia="仿宋"/>
          <w:sz w:val="32"/>
          <w:szCs w:val="32"/>
          <w:u w:val="single"/>
          <w:lang w:val="en-US" w:eastAsia="zh-CN"/>
        </w:rPr>
        <w:t>0</w:t>
      </w:r>
      <w:r>
        <w:rPr>
          <w:rFonts w:ascii="仿宋" w:hAnsi="仿宋" w:eastAsia="仿宋"/>
          <w:sz w:val="32"/>
          <w:szCs w:val="32"/>
        </w:rPr>
        <w:t xml:space="preserve">万元。 </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lang w:val="en-US" w:eastAsia="zh-CN"/>
        </w:rPr>
        <w:t>3388.35</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color w:val="auto"/>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本年度无</w:t>
      </w:r>
      <w:r>
        <w:rPr>
          <w:rFonts w:ascii="仿宋" w:hAnsi="仿宋" w:eastAsia="仿宋"/>
          <w:b w:val="0"/>
          <w:bCs/>
          <w:color w:val="auto"/>
          <w:sz w:val="32"/>
          <w:szCs w:val="32"/>
        </w:rPr>
        <w:t>一级项目支出</w:t>
      </w:r>
      <w:r>
        <w:rPr>
          <w:rFonts w:hint="eastAsia" w:ascii="仿宋" w:hAnsi="仿宋" w:eastAsia="仿宋"/>
          <w:b w:val="0"/>
          <w:bCs/>
          <w:color w:val="auto"/>
          <w:sz w:val="32"/>
          <w:szCs w:val="32"/>
        </w:rPr>
        <w:t>预算</w:t>
      </w:r>
      <w:r>
        <w:rPr>
          <w:rFonts w:hint="eastAsia" w:ascii="仿宋" w:hAnsi="仿宋" w:eastAsia="仿宋"/>
          <w:b w:val="0"/>
          <w:bCs/>
          <w:color w:val="auto"/>
          <w:sz w:val="32"/>
          <w:szCs w:val="32"/>
          <w:lang w:eastAsia="zh-CN"/>
        </w:rPr>
        <w:t>。</w:t>
      </w:r>
      <w:r>
        <w:rPr>
          <w:rFonts w:ascii="仿宋" w:hAnsi="仿宋" w:eastAsia="仿宋"/>
          <w:b w:val="0"/>
          <w:bCs/>
          <w:color w:val="auto"/>
          <w:sz w:val="32"/>
          <w:szCs w:val="32"/>
        </w:rPr>
        <w:t xml:space="preserve"> </w:t>
      </w:r>
    </w:p>
    <w:p>
      <w:pPr>
        <w:ind w:firstLine="640" w:firstLineChars="200"/>
        <w:jc w:val="center"/>
        <w:rPr>
          <w:rFonts w:hint="eastAsia" w:ascii="黑体" w:hAnsi="黑体" w:eastAsia="黑体"/>
          <w:b w:val="0"/>
          <w:bCs/>
          <w:color w:val="auto"/>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xZDgzMWE0NmVlYjNlZDdjNjA4ODRjNjFiOWRkYTU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38A4913"/>
    <w:rsid w:val="144B6C0D"/>
    <w:rsid w:val="17E5678D"/>
    <w:rsid w:val="213375E0"/>
    <w:rsid w:val="24D046C0"/>
    <w:rsid w:val="25424C0D"/>
    <w:rsid w:val="26C84483"/>
    <w:rsid w:val="286C41F2"/>
    <w:rsid w:val="2F0C3CBC"/>
    <w:rsid w:val="348522E3"/>
    <w:rsid w:val="3BEA738C"/>
    <w:rsid w:val="47FD381B"/>
    <w:rsid w:val="49F37B74"/>
    <w:rsid w:val="4B133808"/>
    <w:rsid w:val="52615257"/>
    <w:rsid w:val="54794CA2"/>
    <w:rsid w:val="57374904"/>
    <w:rsid w:val="59736402"/>
    <w:rsid w:val="5B9E44F7"/>
    <w:rsid w:val="5D39283E"/>
    <w:rsid w:val="6C354DB3"/>
    <w:rsid w:val="6D9D16F0"/>
    <w:rsid w:val="6DB36A59"/>
    <w:rsid w:val="72473A1C"/>
    <w:rsid w:val="76384FAB"/>
    <w:rsid w:val="7B043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0</TotalTime>
  <ScaleCrop>false</ScaleCrop>
  <LinksUpToDate>false</LinksUpToDate>
  <CharactersWithSpaces>3532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珑幸</cp:lastModifiedBy>
  <cp:lastPrinted>2022-08-12T00:52:00Z</cp:lastPrinted>
  <dcterms:modified xsi:type="dcterms:W3CDTF">2024-01-29T03:54:39Z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CBBE71DA11D241AC950E3D247CEBD5C2</vt:lpwstr>
  </property>
</Properties>
</file>